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881"/>
        </w:tabs>
        <w:spacing w:line="240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rtl w:val="0"/>
        </w:rPr>
        <w:t xml:space="preserve">7. Veľkonočná nedeľa rok </w:t>
      </w:r>
      <w:bookmarkStart w:colFirst="0" w:colLast="0" w:name="kix.afyu4mwoztiv" w:id="0"/>
      <w:bookmarkEnd w:id="0"/>
      <w:bookmarkStart w:colFirst="0" w:colLast="0" w:name="kix.gb7z5lk0r82p" w:id="1"/>
      <w:bookmarkEnd w:id="1"/>
      <w:bookmarkStart w:colFirst="0" w:colLast="0" w:name="kix.qz246e24irz6" w:id="2"/>
      <w:bookmarkEnd w:id="2"/>
      <w:bookmarkStart w:colFirst="0" w:colLast="0" w:name="kix.c9fb5st5lcwg" w:id="3"/>
      <w:bookmarkEnd w:id="3"/>
      <w:bookmarkStart w:colFirst="0" w:colLast="0" w:name="kix.9zuwj93ai695" w:id="4"/>
      <w:bookmarkEnd w:id="4"/>
      <w:bookmarkStart w:colFirst="0" w:colLast="0" w:name="kix.ls34sc7smm0t" w:id="5"/>
      <w:bookmarkEnd w:id="5"/>
      <w:bookmarkStart w:colFirst="0" w:colLast="0" w:name="kix.d61i1bgwy8d6" w:id="6"/>
      <w:bookmarkEnd w:id="6"/>
      <w:bookmarkStart w:colFirst="0" w:colLast="0" w:name="kix.fj7mqzjoomis" w:id="7"/>
      <w:bookmarkEnd w:id="7"/>
      <w:bookmarkStart w:colFirst="0" w:colLast="0" w:name="kix.l8h23j3bdn5" w:id="8"/>
      <w:bookmarkEnd w:id="8"/>
      <w:bookmarkStart w:colFirst="0" w:colLast="0" w:name="kix.91dnru7kic9s" w:id="9"/>
      <w:bookmarkEnd w:id="9"/>
      <w:bookmarkStart w:colFirst="0" w:colLast="0" w:name="kix.687rnv65q4e4" w:id="10"/>
      <w:bookmarkEnd w:id="10"/>
      <w:bookmarkStart w:colFirst="0" w:colLast="0" w:name="kix.1d2zuqtnwtxi" w:id="11"/>
      <w:bookmarkEnd w:id="11"/>
      <w:bookmarkStart w:colFirst="0" w:colLast="0" w:name="kix.bipyymaz8cvo" w:id="12"/>
      <w:bookmarkEnd w:id="12"/>
      <w:bookmarkStart w:colFirst="0" w:colLast="0" w:name="kix.7d2mkw4o22me" w:id="13"/>
      <w:bookmarkEnd w:id="13"/>
      <w:bookmarkStart w:colFirst="0" w:colLast="0" w:name="kix.orc2kzprxl9a" w:id="14"/>
      <w:bookmarkEnd w:id="14"/>
      <w:bookmarkStart w:colFirst="0" w:colLast="0" w:name="kix.h239gb9lp2y4" w:id="15"/>
      <w:bookmarkEnd w:id="15"/>
      <w:bookmarkStart w:colFirst="0" w:colLast="0" w:name="kix.rizsrhl5dyth" w:id="16"/>
      <w:bookmarkEnd w:id="16"/>
      <w:bookmarkStart w:colFirst="0" w:colLast="0" w:name="kix.52xokq5w6rfs" w:id="17"/>
      <w:bookmarkEnd w:id="17"/>
      <w:bookmarkStart w:colFirst="0" w:colLast="0" w:name="kix.7us5prr4wdvg" w:id="18"/>
      <w:bookmarkEnd w:id="18"/>
      <w:bookmarkStart w:colFirst="0" w:colLast="0" w:name="kix.j80jcerrk4jv" w:id="19"/>
      <w:bookmarkEnd w:id="19"/>
      <w:bookmarkStart w:colFirst="0" w:colLast="0" w:name="kix.9b02c8ne6bi4" w:id="20"/>
      <w:bookmarkEnd w:id="20"/>
      <w:bookmarkStart w:colFirst="0" w:colLast="0" w:name="kix.1iyqjn2id22" w:id="21"/>
      <w:bookmarkEnd w:id="21"/>
      <w:bookmarkStart w:colFirst="0" w:colLast="0" w:name="kix.de30p7plfoq" w:id="22"/>
      <w:bookmarkEnd w:id="22"/>
      <w:bookmarkStart w:colFirst="0" w:colLast="0" w:name="kix.sacdcqne1aav" w:id="23"/>
      <w:bookmarkEnd w:id="23"/>
      <w:bookmarkStart w:colFirst="0" w:colLast="0" w:name="kix.nj6x08hzzzdu" w:id="24"/>
      <w:bookmarkEnd w:id="24"/>
      <w:bookmarkStart w:colFirst="0" w:colLast="0" w:name="kix.gi8nf46v8gea" w:id="25"/>
      <w:bookmarkEnd w:id="25"/>
      <w:bookmarkStart w:colFirst="0" w:colLast="0" w:name="kix.agsvbe443uxk" w:id="26"/>
      <w:bookmarkEnd w:id="26"/>
      <w:bookmarkStart w:colFirst="0" w:colLast="0" w:name="kix.af2k5idvdn1s" w:id="27"/>
      <w:bookmarkEnd w:id="27"/>
      <w:bookmarkStart w:colFirst="0" w:colLast="0" w:name="kix.hoejrtiwao8z" w:id="28"/>
      <w:bookmarkEnd w:id="28"/>
      <w:bookmarkStart w:colFirst="0" w:colLast="0" w:name="kix.ml34stiqrjxq" w:id="29"/>
      <w:bookmarkEnd w:id="29"/>
      <w:bookmarkStart w:colFirst="0" w:colLast="0" w:name="kix.snm1pygbx1re" w:id="30"/>
      <w:bookmarkEnd w:id="30"/>
      <w:bookmarkStart w:colFirst="0" w:colLast="0" w:name="kix.2l9slut8v2mh" w:id="31"/>
      <w:bookmarkEnd w:id="31"/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rtl w:val="0"/>
        </w:rPr>
        <w:t xml:space="preserve">A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5038725</wp:posOffset>
            </wp:positionH>
            <wp:positionV relativeFrom="paragraph">
              <wp:posOffset>0</wp:posOffset>
            </wp:positionV>
            <wp:extent cx="1388110" cy="432435"/>
            <wp:effectExtent b="0" l="0" r="0" t="0"/>
            <wp:wrapNone/>
            <wp:docPr descr="Výsledok vyhľadávania obrázkov pre dopyt blahorečenie titus logo" id="1" name="image2.jpg"/>
            <a:graphic>
              <a:graphicData uri="http://schemas.openxmlformats.org/drawingml/2006/picture">
                <pic:pic>
                  <pic:nvPicPr>
                    <pic:cNvPr descr="Výsledok vyhľadávania obrázkov pre dopyt blahorečenie titus logo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4324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3881"/>
        </w:tabs>
        <w:spacing w:line="240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17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4"/>
          <w:szCs w:val="24"/>
          <w:rtl w:val="0"/>
        </w:rPr>
        <w:t xml:space="preserve">.05.2026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881"/>
        </w:tabs>
        <w:spacing w:line="240" w:lineRule="auto"/>
        <w:ind w:left="-283.46456692913375" w:firstLine="0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5297805</wp:posOffset>
            </wp:positionH>
            <wp:positionV relativeFrom="paragraph">
              <wp:posOffset>18415</wp:posOffset>
            </wp:positionV>
            <wp:extent cx="1203960" cy="349885"/>
            <wp:effectExtent b="0" l="0" r="0" t="0"/>
            <wp:wrapSquare wrapText="bothSides" distB="0" distT="0" distL="114300" distR="114300"/>
            <wp:docPr descr="Výsledok vyhľadávania obrázkov pre dopyt blahorečenie titus logo" id="2" name="image1.jpg"/>
            <a:graphic>
              <a:graphicData uri="http://schemas.openxmlformats.org/drawingml/2006/picture">
                <pic:pic>
                  <pic:nvPicPr>
                    <pic:cNvPr descr="Výsledok vyhľadávania obrázkov pre dopyt blahorečenie titus logo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3498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LITURGICKÝ KALENDÁR</w:t>
      </w:r>
    </w:p>
    <w:p w:rsidR="00000000" w:rsidDel="00000000" w:rsidP="00000000" w:rsidRDefault="00000000" w:rsidRPr="00000000" w14:paraId="00000005">
      <w:pPr>
        <w:spacing w:after="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left="-708.6614173228347" w:firstLine="0"/>
        <w:jc w:val="both"/>
        <w:rPr>
          <w:rFonts w:ascii="Verdana" w:cs="Verdana" w:eastAsia="Verdana" w:hAnsi="Verdana"/>
          <w:color w:val="2a2a2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18. MÁJ: 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Pondelok: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Sv. Leonarda Murialda,kňaza. Spomienka v saleziánskej rodine.</w:t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ind w:left="-708.6614173228347" w:firstLine="0"/>
        <w:jc w:val="both"/>
        <w:rPr>
          <w:rFonts w:ascii="Verdana" w:cs="Verdana" w:eastAsia="Verdana" w:hAnsi="Verdana"/>
          <w:b w:val="1"/>
          <w:bCs w:val="1"/>
          <w:color w:val="2a2a2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24. MÁJ: 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Nedeľa: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2a2a2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Zoslanie Ducha Svätého</w:t>
      </w: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. Slávnosť.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  <w:color w:val="2a2a2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59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  <w:color w:val="2a2a2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u w:val="single"/>
          <w:rtl w:val="0"/>
        </w:rPr>
        <w:t xml:space="preserve">ČO NÁS ČAKÁ CEZ TÝŽDEŇ</w:t>
      </w:r>
    </w:p>
    <w:p w:rsidR="00000000" w:rsidDel="00000000" w:rsidP="00000000" w:rsidRDefault="00000000" w:rsidRPr="00000000" w14:paraId="0000000B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color w:val="7f7f7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ČAJOVŇA DNES</w:t>
      </w:r>
    </w:p>
    <w:p w:rsidR="00000000" w:rsidDel="00000000" w:rsidP="00000000" w:rsidRDefault="00000000" w:rsidRPr="00000000" w14:paraId="0000000D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Pozývame vás po sv. omši o 9:30 na nedeľnú kávu. Pozývame aj ďalších, ktorí by sa chceli zapojiť do tejto služby alebo do inej služby v našom stredisku. Môžete využiť napríklad aj náš web </w:t>
      </w:r>
      <w:hyperlink r:id="rId8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chcempomoct.3horky.sk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-708.6614173228347" w:right="-466.062992125984" w:firstLine="0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-708.6614173228347" w:right="-607.7952755905511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SUMMER DAY</w:t>
      </w:r>
    </w:p>
    <w:p w:rsidR="00000000" w:rsidDel="00000000" w:rsidP="00000000" w:rsidRDefault="00000000" w:rsidRPr="00000000" w14:paraId="00000010">
      <w:pPr>
        <w:spacing w:line="240" w:lineRule="auto"/>
        <w:ind w:left="-708.6614173228347" w:right="-607.7952755905511" w:firstLine="708.6614173228347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V nedeľu 24. mája spoločne oslávime slávnosť Panny Márie Pomocnice. Poobede vás srdečne pozývame na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222222"/>
          <w:highlight w:val="white"/>
          <w:rtl w:val="0"/>
        </w:rPr>
        <w:t xml:space="preserve">Summerday pre rodiny, deti a mladých. </w:t>
      </w: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 Neváhajte pozvať aj svojich susedov a priateľov, ktorí možno ešte nepoznajú naše spoločenstvo! Bližšie informácie poskytneme čoskoro.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-708.6614173228347" w:right="-607.7952755905511" w:firstLine="0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-708.6614173228347" w:right="-607.7952755905511" w:firstLine="0"/>
        <w:jc w:val="both"/>
        <w:rPr>
          <w:rFonts w:ascii="Verdana" w:cs="Verdana" w:eastAsia="Verdana" w:hAnsi="Verdana"/>
          <w:b w:val="1"/>
          <w:bCs w:val="1"/>
          <w:color w:val="7f7f7f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u w:val="single"/>
          <w:rtl w:val="0"/>
        </w:rPr>
        <w:t xml:space="preserve">PODPORA</w:t>
      </w:r>
    </w:p>
    <w:p w:rsidR="00000000" w:rsidDel="00000000" w:rsidP="00000000" w:rsidRDefault="00000000" w:rsidRPr="00000000" w14:paraId="00000013">
      <w:pPr>
        <w:spacing w:line="259" w:lineRule="auto"/>
        <w:ind w:left="-708.6614173228347" w:right="-607.7952755905511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9" w:lineRule="auto"/>
        <w:ind w:left="-708.6614173228347" w:right="-607.7952755905511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ZBIERKA</w:t>
      </w:r>
    </w:p>
    <w:p w:rsidR="00000000" w:rsidDel="00000000" w:rsidP="00000000" w:rsidRDefault="00000000" w:rsidRPr="00000000" w14:paraId="00000015">
      <w:pPr>
        <w:spacing w:line="259" w:lineRule="auto"/>
        <w:ind w:left="-708.6614173228347" w:right="-607.7952755905511" w:firstLine="708.6614173228347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color w:val="2a2a2a"/>
          <w:rtl w:val="0"/>
        </w:rPr>
        <w:t xml:space="preserve">Dnes je zbierka Tretia pre tri na energie strediska. Rovnako je možnosť prispieť na zbierku pre katolícke masmédiá. Už teraz vám ďakujeme za vašu štedrosť.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-708.6614173228347" w:firstLine="708.6614173228347"/>
        <w:rPr>
          <w:rFonts w:ascii="Verdana" w:cs="Verdana" w:eastAsia="Verdana" w:hAnsi="Verdana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9" w:lineRule="auto"/>
        <w:ind w:left="-708.6614173228347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DON BOSCO DNES</w:t>
      </w:r>
    </w:p>
    <w:p w:rsidR="00000000" w:rsidDel="00000000" w:rsidP="00000000" w:rsidRDefault="00000000" w:rsidRPr="00000000" w14:paraId="00000018">
      <w:pPr>
        <w:spacing w:line="259" w:lineRule="auto"/>
        <w:ind w:left="-708.6614173228347" w:right="-607.7952755905511"/>
        <w:jc w:val="both"/>
        <w:rPr>
          <w:rFonts w:ascii="Verdana" w:cs="Verdana" w:eastAsia="Verdana" w:hAnsi="Verdana"/>
          <w:color w:val="222222"/>
        </w:rPr>
      </w:pPr>
      <w:r w:rsidDel="00000000" w:rsidR="00000000" w:rsidRPr="00000000">
        <w:rPr>
          <w:rFonts w:ascii="Verdana" w:cs="Verdana" w:eastAsia="Verdana" w:hAnsi="Verdana"/>
          <w:color w:val="222222"/>
          <w:rtl w:val="0"/>
        </w:rPr>
        <w:t xml:space="preserve">Vzadu v zakladačoch si môžete vziať nové číslo časopisu Don Bosco Dnes. Časopis je zdarma a nájdete v ňom napríklad aj rozhovor so sestrou Evicou o jej saleziánskom pôsobení v školstve.</w:t>
      </w:r>
    </w:p>
    <w:p w:rsidR="00000000" w:rsidDel="00000000" w:rsidP="00000000" w:rsidRDefault="00000000" w:rsidRPr="00000000" w14:paraId="00000019">
      <w:pPr>
        <w:spacing w:line="259" w:lineRule="auto"/>
        <w:ind w:left="-708.6614173228347"/>
        <w:rPr>
          <w:rFonts w:ascii="Verdana" w:cs="Verdana" w:eastAsia="Verdana" w:hAnsi="Verdana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-708.6614173228347" w:right="-607.7952755905511" w:firstLine="0"/>
        <w:rPr>
          <w:rFonts w:ascii="Verdana" w:cs="Verdana" w:eastAsia="Verdana" w:hAnsi="Verdana"/>
          <w:b w:val="1"/>
          <w:bCs w:val="1"/>
          <w:color w:val="7f7f7f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7f7f7f"/>
          <w:rtl w:val="0"/>
        </w:rPr>
        <w:t xml:space="preserve">MODLITBY</w:t>
      </w:r>
    </w:p>
    <w:p w:rsidR="00000000" w:rsidDel="00000000" w:rsidP="00000000" w:rsidRDefault="00000000" w:rsidRPr="00000000" w14:paraId="0000001B">
      <w:pPr>
        <w:spacing w:line="240" w:lineRule="auto"/>
        <w:ind w:left="-708.6614173228347" w:right="-607.7952755905511"/>
        <w:jc w:val="both"/>
        <w:rPr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Modlime sa za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chorých a trpiacich, našich mladých a celé naše spoločenstvo, za prvoprijímajúce deti, maturantov a vysokoškolákov. Nezabúdajme sa modliť naďalej za mier na Ukrajine a Blízkom východe.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Relationship Id="rId8" Type="http://schemas.openxmlformats.org/officeDocument/2006/relationships/hyperlink" Target="http://chcempomoct.3horky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