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1314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Súkromné centrum voľného času Tri hôrky 17, 040 11 Košice</w:t>
      </w:r>
    </w:p>
    <w:p w14:paraId="00000002" w14:textId="77777777" w:rsidR="00AC1314" w:rsidRDefault="00AC1314">
      <w:pPr>
        <w:jc w:val="center"/>
      </w:pPr>
    </w:p>
    <w:p w14:paraId="00000003" w14:textId="77777777" w:rsidR="00AC1314" w:rsidRDefault="00AC1314">
      <w:pPr>
        <w:jc w:val="center"/>
      </w:pPr>
    </w:p>
    <w:p w14:paraId="00000004" w14:textId="77777777" w:rsidR="00AC1314" w:rsidRDefault="00AC1314">
      <w:pPr>
        <w:jc w:val="center"/>
      </w:pPr>
    </w:p>
    <w:p w14:paraId="00000005" w14:textId="77777777" w:rsidR="00AC1314" w:rsidRDefault="00AC1314">
      <w:pPr>
        <w:jc w:val="center"/>
      </w:pPr>
    </w:p>
    <w:p w14:paraId="00000006" w14:textId="77777777" w:rsidR="00AC1314" w:rsidRDefault="00AC1314">
      <w:pPr>
        <w:jc w:val="center"/>
      </w:pPr>
    </w:p>
    <w:p w14:paraId="00000007" w14:textId="77777777" w:rsidR="00AC1314" w:rsidRDefault="00AC1314">
      <w:pPr>
        <w:jc w:val="center"/>
      </w:pPr>
    </w:p>
    <w:p w14:paraId="00000008" w14:textId="77777777" w:rsidR="00AC1314" w:rsidRDefault="00AC1314">
      <w:pPr>
        <w:jc w:val="center"/>
      </w:pPr>
    </w:p>
    <w:p w14:paraId="00000009" w14:textId="77777777" w:rsidR="00AC1314" w:rsidRDefault="00AC1314">
      <w:pPr>
        <w:jc w:val="center"/>
      </w:pPr>
    </w:p>
    <w:p w14:paraId="0000000A" w14:textId="77777777" w:rsidR="00AC1314" w:rsidRDefault="00AC1314">
      <w:pPr>
        <w:jc w:val="center"/>
      </w:pPr>
    </w:p>
    <w:p w14:paraId="0000000B" w14:textId="77777777" w:rsidR="00AC1314" w:rsidRDefault="00AC1314">
      <w:pPr>
        <w:jc w:val="center"/>
      </w:pPr>
    </w:p>
    <w:p w14:paraId="0000000C" w14:textId="77777777" w:rsidR="00AC1314" w:rsidRDefault="00AC1314">
      <w:pPr>
        <w:jc w:val="center"/>
      </w:pPr>
    </w:p>
    <w:p w14:paraId="0000000D" w14:textId="77777777" w:rsidR="00AC1314" w:rsidRDefault="00AC1314">
      <w:pPr>
        <w:jc w:val="center"/>
      </w:pPr>
    </w:p>
    <w:p w14:paraId="0000000E" w14:textId="77777777" w:rsidR="00AC1314" w:rsidRDefault="00AC1314">
      <w:pPr>
        <w:jc w:val="center"/>
      </w:pPr>
    </w:p>
    <w:p w14:paraId="0000000F" w14:textId="77777777" w:rsidR="00AC1314" w:rsidRDefault="00000000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ŠKOLSKÝ PORIADOK</w:t>
      </w:r>
    </w:p>
    <w:p w14:paraId="00000010" w14:textId="77777777" w:rsidR="00AC1314" w:rsidRDefault="00AC1314">
      <w:pPr>
        <w:jc w:val="center"/>
        <w:rPr>
          <w:b/>
          <w:smallCaps/>
          <w:sz w:val="28"/>
          <w:szCs w:val="28"/>
        </w:rPr>
      </w:pPr>
    </w:p>
    <w:p w14:paraId="00000011" w14:textId="77777777" w:rsidR="00AC1314" w:rsidRDefault="00AC1314">
      <w:pPr>
        <w:jc w:val="center"/>
        <w:rPr>
          <w:b/>
          <w:smallCaps/>
          <w:sz w:val="28"/>
          <w:szCs w:val="28"/>
        </w:rPr>
      </w:pPr>
    </w:p>
    <w:p w14:paraId="00000012" w14:textId="77777777" w:rsidR="00AC1314" w:rsidRDefault="00AC1314">
      <w:pPr>
        <w:jc w:val="center"/>
        <w:rPr>
          <w:b/>
          <w:smallCaps/>
          <w:sz w:val="28"/>
          <w:szCs w:val="28"/>
        </w:rPr>
      </w:pPr>
    </w:p>
    <w:p w14:paraId="00000013" w14:textId="77777777" w:rsidR="00AC1314" w:rsidRDefault="00AC1314">
      <w:pPr>
        <w:jc w:val="center"/>
        <w:rPr>
          <w:b/>
          <w:smallCaps/>
          <w:sz w:val="28"/>
          <w:szCs w:val="28"/>
        </w:rPr>
      </w:pPr>
    </w:p>
    <w:p w14:paraId="00000014" w14:textId="77777777" w:rsidR="00AC1314" w:rsidRDefault="00AC1314">
      <w:pPr>
        <w:jc w:val="center"/>
        <w:rPr>
          <w:b/>
          <w:smallCaps/>
          <w:sz w:val="28"/>
          <w:szCs w:val="28"/>
        </w:rPr>
      </w:pPr>
    </w:p>
    <w:p w14:paraId="00000015" w14:textId="77777777" w:rsidR="00AC1314" w:rsidRDefault="00AC1314">
      <w:pPr>
        <w:jc w:val="center"/>
        <w:rPr>
          <w:b/>
          <w:smallCaps/>
          <w:sz w:val="28"/>
          <w:szCs w:val="28"/>
        </w:rPr>
      </w:pPr>
    </w:p>
    <w:p w14:paraId="00000016" w14:textId="77777777" w:rsidR="00AC1314" w:rsidRDefault="00AC1314">
      <w:pPr>
        <w:jc w:val="center"/>
        <w:rPr>
          <w:b/>
          <w:smallCaps/>
          <w:sz w:val="28"/>
          <w:szCs w:val="28"/>
        </w:rPr>
      </w:pPr>
    </w:p>
    <w:p w14:paraId="00000017" w14:textId="77777777" w:rsidR="00AC1314" w:rsidRDefault="00AC1314">
      <w:pPr>
        <w:jc w:val="center"/>
        <w:rPr>
          <w:b/>
          <w:smallCaps/>
          <w:sz w:val="28"/>
          <w:szCs w:val="28"/>
        </w:rPr>
      </w:pPr>
    </w:p>
    <w:p w14:paraId="00000018" w14:textId="77777777" w:rsidR="00AC1314" w:rsidRDefault="00AC1314">
      <w:pPr>
        <w:jc w:val="center"/>
        <w:rPr>
          <w:b/>
          <w:smallCaps/>
          <w:sz w:val="28"/>
          <w:szCs w:val="28"/>
        </w:rPr>
      </w:pPr>
    </w:p>
    <w:p w14:paraId="00000019" w14:textId="77777777" w:rsidR="00AC1314" w:rsidRDefault="00AC1314">
      <w:pPr>
        <w:jc w:val="center"/>
        <w:rPr>
          <w:b/>
          <w:smallCaps/>
          <w:sz w:val="28"/>
          <w:szCs w:val="28"/>
        </w:rPr>
      </w:pPr>
    </w:p>
    <w:p w14:paraId="0000001A" w14:textId="77777777" w:rsidR="00AC1314" w:rsidRDefault="00AC1314">
      <w:pPr>
        <w:jc w:val="center"/>
        <w:rPr>
          <w:b/>
          <w:smallCaps/>
          <w:sz w:val="28"/>
          <w:szCs w:val="28"/>
        </w:rPr>
      </w:pPr>
    </w:p>
    <w:p w14:paraId="0000001B" w14:textId="77777777" w:rsidR="00AC1314" w:rsidRDefault="00AC1314">
      <w:pPr>
        <w:rPr>
          <w:b/>
          <w:smallCaps/>
          <w:sz w:val="28"/>
          <w:szCs w:val="28"/>
        </w:rPr>
      </w:pPr>
    </w:p>
    <w:p w14:paraId="0000001C" w14:textId="77777777" w:rsidR="00AC1314" w:rsidRDefault="00AC1314">
      <w:pPr>
        <w:rPr>
          <w:b/>
          <w:smallCaps/>
          <w:sz w:val="28"/>
          <w:szCs w:val="28"/>
        </w:rPr>
      </w:pPr>
    </w:p>
    <w:p w14:paraId="0000001D" w14:textId="77777777" w:rsidR="00AC1314" w:rsidRDefault="0000000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28"/>
          <w:szCs w:val="28"/>
        </w:rPr>
        <w:t>2023</w:t>
      </w:r>
      <w:r>
        <w:br w:type="page"/>
      </w:r>
    </w:p>
    <w:p w14:paraId="0000001E" w14:textId="77777777" w:rsidR="00AC1314" w:rsidRDefault="00000000">
      <w:pPr>
        <w:spacing w:line="240" w:lineRule="auto"/>
        <w:jc w:val="center"/>
      </w:pPr>
      <w:r>
        <w:rPr>
          <w:rFonts w:ascii="Times" w:eastAsia="Times" w:hAnsi="Times" w:cs="Times"/>
        </w:rPr>
        <w:lastRenderedPageBreak/>
        <w:t>Č</w:t>
      </w:r>
      <w:r>
        <w:t>lánok 1</w:t>
      </w:r>
    </w:p>
    <w:p w14:paraId="0000001F" w14:textId="77777777" w:rsidR="00AC1314" w:rsidRDefault="00000000">
      <w:pPr>
        <w:spacing w:line="240" w:lineRule="auto"/>
        <w:jc w:val="center"/>
        <w:rPr>
          <w:b/>
        </w:rPr>
      </w:pPr>
      <w:r>
        <w:rPr>
          <w:b/>
        </w:rPr>
        <w:t>Riadenie a organizácia centra vo</w:t>
      </w:r>
      <w:r>
        <w:rPr>
          <w:rFonts w:ascii="Times" w:eastAsia="Times" w:hAnsi="Times" w:cs="Times"/>
          <w:b/>
        </w:rPr>
        <w:t>ľ</w:t>
      </w:r>
      <w:r>
        <w:rPr>
          <w:b/>
        </w:rPr>
        <w:t xml:space="preserve">ného </w:t>
      </w:r>
      <w:r>
        <w:rPr>
          <w:rFonts w:ascii="Times" w:eastAsia="Times" w:hAnsi="Times" w:cs="Times"/>
          <w:b/>
        </w:rPr>
        <w:t>č</w:t>
      </w:r>
      <w:r>
        <w:rPr>
          <w:b/>
        </w:rPr>
        <w:t>asu</w:t>
      </w:r>
    </w:p>
    <w:p w14:paraId="00000020" w14:textId="77777777" w:rsidR="00AC131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Centrum vo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 xml:space="preserve">ného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asu riadi riadite</w:t>
      </w:r>
      <w:r>
        <w:rPr>
          <w:rFonts w:ascii="Times" w:eastAsia="Times" w:hAnsi="Times" w:cs="Times"/>
          <w:color w:val="000000"/>
        </w:rPr>
        <w:t xml:space="preserve">ľ </w:t>
      </w:r>
      <w:r>
        <w:rPr>
          <w:rFonts w:eastAsia="Times New Roman"/>
          <w:color w:val="000000"/>
        </w:rPr>
        <w:t>SCVČ.</w:t>
      </w:r>
    </w:p>
    <w:p w14:paraId="00000021" w14:textId="77777777" w:rsidR="00AC131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Výchovno-vzdelávaciu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v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vykonávajú vedúci záujmových útvarov (</w:t>
      </w:r>
      <w:r>
        <w:rPr>
          <w:rFonts w:ascii="Times" w:eastAsia="Times" w:hAnsi="Times" w:cs="Times"/>
          <w:color w:val="000000"/>
        </w:rPr>
        <w:t>ď</w:t>
      </w:r>
      <w:r>
        <w:rPr>
          <w:rFonts w:eastAsia="Times New Roman"/>
          <w:color w:val="000000"/>
        </w:rPr>
        <w:t>alej len ZÚ), ktorými môžu by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pedagogickí zamestnanci CVČ, externí zamestnanci alebo plnoletí dobrovo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níci. Ich priamym nadriadeným pedagogickým zamestnancom je riadite</w:t>
      </w:r>
      <w:r>
        <w:rPr>
          <w:rFonts w:ascii="Times" w:eastAsia="Times" w:hAnsi="Times" w:cs="Times"/>
          <w:color w:val="000000"/>
        </w:rPr>
        <w:t xml:space="preserve">ľ </w:t>
      </w:r>
      <w:r>
        <w:rPr>
          <w:rFonts w:eastAsia="Times New Roman"/>
          <w:color w:val="000000"/>
        </w:rPr>
        <w:t>SCVČ</w:t>
      </w:r>
    </w:p>
    <w:p w14:paraId="00000022" w14:textId="77777777" w:rsidR="00AC131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Riadite</w:t>
      </w:r>
      <w:r>
        <w:rPr>
          <w:rFonts w:ascii="Times" w:eastAsia="Times" w:hAnsi="Times" w:cs="Times"/>
          <w:color w:val="000000"/>
        </w:rPr>
        <w:t xml:space="preserve">ľ </w:t>
      </w:r>
      <w:r>
        <w:rPr>
          <w:rFonts w:eastAsia="Times New Roman"/>
          <w:color w:val="000000"/>
        </w:rPr>
        <w:t>CVČ ur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uje po prerokovaní so zriaďovateľom po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et ZÚ CV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. Prihliada pritom na po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et prihlásených detí, ich záujem o pravidelnú dochádzku a rozpo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et SCVČ.</w:t>
      </w:r>
    </w:p>
    <w:p w14:paraId="00000023" w14:textId="77777777" w:rsidR="00AC131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Výchovno-vzdelávacia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prebieha pod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a výchovného programu CV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, ro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 xml:space="preserve">ného plánu práce a rozvrhu týždennej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innosti CV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.</w:t>
      </w:r>
    </w:p>
    <w:p w14:paraId="00000024" w14:textId="77777777" w:rsidR="00AC1314" w:rsidRDefault="00AC1314">
      <w:pPr>
        <w:spacing w:after="0" w:line="240" w:lineRule="auto"/>
        <w:jc w:val="left"/>
        <w:rPr>
          <w:rFonts w:ascii="Times" w:eastAsia="Times" w:hAnsi="Times" w:cs="Times"/>
        </w:rPr>
      </w:pPr>
    </w:p>
    <w:p w14:paraId="00000025" w14:textId="77777777" w:rsidR="00AC1314" w:rsidRDefault="00000000">
      <w:pPr>
        <w:spacing w:line="240" w:lineRule="auto"/>
        <w:jc w:val="center"/>
      </w:pPr>
      <w:r>
        <w:rPr>
          <w:rFonts w:ascii="Times" w:eastAsia="Times" w:hAnsi="Times" w:cs="Times"/>
        </w:rPr>
        <w:t>Č</w:t>
      </w:r>
      <w:r>
        <w:t>lánok 2</w:t>
      </w:r>
    </w:p>
    <w:p w14:paraId="00000026" w14:textId="77777777" w:rsidR="00AC1314" w:rsidRDefault="00000000">
      <w:pPr>
        <w:spacing w:line="240" w:lineRule="auto"/>
        <w:jc w:val="center"/>
        <w:rPr>
          <w:b/>
        </w:rPr>
      </w:pPr>
      <w:r>
        <w:rPr>
          <w:b/>
        </w:rPr>
        <w:t>Prevádzka centra vo</w:t>
      </w:r>
      <w:r>
        <w:rPr>
          <w:rFonts w:ascii="Times" w:eastAsia="Times" w:hAnsi="Times" w:cs="Times"/>
          <w:b/>
        </w:rPr>
        <w:t>ľ</w:t>
      </w:r>
      <w:r>
        <w:rPr>
          <w:b/>
        </w:rPr>
        <w:t xml:space="preserve">ného </w:t>
      </w:r>
      <w:r>
        <w:rPr>
          <w:rFonts w:ascii="Times" w:eastAsia="Times" w:hAnsi="Times" w:cs="Times"/>
          <w:b/>
        </w:rPr>
        <w:t>č</w:t>
      </w:r>
      <w:r>
        <w:rPr>
          <w:b/>
        </w:rPr>
        <w:t>asu</w:t>
      </w:r>
    </w:p>
    <w:p w14:paraId="00000027" w14:textId="77777777" w:rsidR="00AC13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Záujmová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sa za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ína spravidla 15. septembra a kon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í 20. júna v príslušnom školskom roku.</w:t>
      </w:r>
    </w:p>
    <w:p w14:paraId="00000028" w14:textId="77777777" w:rsidR="00AC13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je v prevádzke denne od utorka do piatku v čase od 13.30 do 21.00 hod. Okrem toho v utorok a vo štvrtok od 9.00 do 12.00 pre materské centrum.</w:t>
      </w:r>
    </w:p>
    <w:p w14:paraId="00000029" w14:textId="77777777" w:rsidR="00AC13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Pri príležitostných aktivitách sa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realizuje pod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a vopred schváleného organiza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ného zabezpe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 xml:space="preserve">enia v stanovenom termíne a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ase pre deti a širokú verejnos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.</w:t>
      </w:r>
    </w:p>
    <w:p w14:paraId="0000002A" w14:textId="77777777" w:rsidR="00AC13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 popolud</w:t>
      </w:r>
      <w:r>
        <w:rPr>
          <w:rFonts w:ascii="Times" w:eastAsia="Times" w:hAnsi="Times" w:cs="Times"/>
          <w:color w:val="000000"/>
        </w:rPr>
        <w:t>ň</w:t>
      </w:r>
      <w:r>
        <w:rPr>
          <w:rFonts w:eastAsia="Times New Roman"/>
          <w:color w:val="000000"/>
        </w:rPr>
        <w:t xml:space="preserve">ajšiu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sa využívajú klubovne, telocvi</w:t>
      </w:r>
      <w:r>
        <w:rPr>
          <w:rFonts w:ascii="Times" w:eastAsia="Times" w:hAnsi="Times" w:cs="Times"/>
          <w:color w:val="000000"/>
        </w:rPr>
        <w:t>čň</w:t>
      </w:r>
      <w:r>
        <w:rPr>
          <w:rFonts w:eastAsia="Times New Roman"/>
          <w:color w:val="000000"/>
        </w:rPr>
        <w:t>a, herňa, dvor a ihriská. Všetky uvedené priestory sa nachádzajú v uzatvorenom areáli bez potreby presunov detí na vä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šiu vzdialenos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.</w:t>
      </w:r>
    </w:p>
    <w:p w14:paraId="0000002B" w14:textId="77777777" w:rsidR="00AC1314" w:rsidRDefault="00AC1314">
      <w:pPr>
        <w:spacing w:line="240" w:lineRule="auto"/>
        <w:jc w:val="left"/>
      </w:pPr>
    </w:p>
    <w:p w14:paraId="0000002C" w14:textId="77777777" w:rsidR="00AC1314" w:rsidRDefault="00000000">
      <w:pPr>
        <w:spacing w:line="240" w:lineRule="auto"/>
        <w:jc w:val="center"/>
      </w:pPr>
      <w:r>
        <w:rPr>
          <w:rFonts w:ascii="Times" w:eastAsia="Times" w:hAnsi="Times" w:cs="Times"/>
        </w:rPr>
        <w:t>Č</w:t>
      </w:r>
      <w:r>
        <w:t>lánok 3</w:t>
      </w:r>
    </w:p>
    <w:p w14:paraId="0000002D" w14:textId="77777777" w:rsidR="00AC1314" w:rsidRDefault="00000000">
      <w:pPr>
        <w:spacing w:line="240" w:lineRule="auto"/>
        <w:jc w:val="center"/>
        <w:rPr>
          <w:b/>
        </w:rPr>
      </w:pPr>
      <w:r>
        <w:rPr>
          <w:b/>
        </w:rPr>
        <w:t>Prijímanie členov</w:t>
      </w:r>
    </w:p>
    <w:p w14:paraId="0000002E" w14:textId="77777777" w:rsidR="00AC13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Deti a mladí sa do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prijímajú na 1 školský rok na základe písomnej žiadosti, pri neplnoletom podanej zákonným zástupcom. O prijatí do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rozhoduje riadite</w:t>
      </w:r>
      <w:r>
        <w:rPr>
          <w:rFonts w:ascii="Times" w:eastAsia="Times" w:hAnsi="Times" w:cs="Times"/>
          <w:color w:val="000000"/>
        </w:rPr>
        <w:t xml:space="preserve">ľ </w:t>
      </w:r>
      <w:r>
        <w:rPr>
          <w:rFonts w:eastAsia="Times New Roman"/>
          <w:color w:val="000000"/>
        </w:rPr>
        <w:t>CVČ.</w:t>
      </w:r>
    </w:p>
    <w:p w14:paraId="0000002F" w14:textId="77777777" w:rsidR="00AC13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Člen môže ukon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dochádzku do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po podaní písomnej žiadosti o ukon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ení dochádzky do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jeho zákonným zástupcom a po vyjadrení sa riadite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 xml:space="preserve">a k žiadosti. </w:t>
      </w:r>
    </w:p>
    <w:p w14:paraId="00000030" w14:textId="77777777" w:rsidR="00AC13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Príležitostných aktivít, ktoré organizuje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sa neplnoletí členovia môžu zú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astni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s informovaným súhlasom zákonného zástupcu.</w:t>
      </w:r>
    </w:p>
    <w:p w14:paraId="00000031" w14:textId="77777777" w:rsidR="00AC13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Ukon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ením dochádzky do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z iných ako zdravotných dôvodov nevzniká zákonnému zástupcovi nárok na vrátenie už zaplateného poplatku.</w:t>
      </w:r>
    </w:p>
    <w:p w14:paraId="00000032" w14:textId="77777777" w:rsidR="00AC1314" w:rsidRDefault="00AC1314">
      <w:pPr>
        <w:spacing w:line="240" w:lineRule="auto"/>
        <w:ind w:left="360"/>
        <w:jc w:val="left"/>
      </w:pPr>
    </w:p>
    <w:p w14:paraId="00000033" w14:textId="77777777" w:rsidR="00AC1314" w:rsidRDefault="00000000">
      <w:pPr>
        <w:spacing w:line="240" w:lineRule="auto"/>
        <w:jc w:val="center"/>
      </w:pPr>
      <w:r>
        <w:rPr>
          <w:rFonts w:ascii="Times" w:eastAsia="Times" w:hAnsi="Times" w:cs="Times"/>
        </w:rPr>
        <w:t>Č</w:t>
      </w:r>
      <w:r>
        <w:t>lánok 4</w:t>
      </w:r>
    </w:p>
    <w:p w14:paraId="00000034" w14:textId="77777777" w:rsidR="00AC1314" w:rsidRDefault="00000000">
      <w:pPr>
        <w:spacing w:line="240" w:lineRule="auto"/>
        <w:jc w:val="center"/>
        <w:rPr>
          <w:b/>
        </w:rPr>
      </w:pPr>
      <w:r>
        <w:rPr>
          <w:b/>
        </w:rPr>
        <w:t>Dochádzka</w:t>
      </w:r>
    </w:p>
    <w:p w14:paraId="00000035" w14:textId="77777777" w:rsidR="00AC131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Výchovno-vzdelávacia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v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prebieha pod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 xml:space="preserve">a platného rozvrhu týždennej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innosti, ktorý je povinný rešpektova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 xml:space="preserve">každý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len a vedúci záujmového útvaru.</w:t>
      </w:r>
    </w:p>
    <w:p w14:paraId="00000036" w14:textId="77777777" w:rsidR="00AC131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Člen záujmového útvar (ďalej len ZÚ) je povinný nachádzať sa v priestoroch, kde sa činnosť koná minimálne 5 minút pred začatím.</w:t>
      </w:r>
    </w:p>
    <w:p w14:paraId="00000037" w14:textId="77777777" w:rsidR="00AC131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Vedúci ZÚ uvo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ní neplnoleté dieťa z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len na základe predchádzajúceho oznámenia zákonného zástupcu.</w:t>
      </w:r>
    </w:p>
    <w:p w14:paraId="00000038" w14:textId="77777777" w:rsidR="00AC131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Pri príležitostných aktivitách je miesto a hodina za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iatku a ukon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enia aktivity uvedená v organiza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nom zabezpe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ení akcie. Podmienkou 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asti die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 xml:space="preserve">a je splnenie </w:t>
      </w:r>
      <w:r>
        <w:rPr>
          <w:rFonts w:ascii="Times" w:eastAsia="Times" w:hAnsi="Times" w:cs="Times"/>
          <w:color w:val="000000"/>
        </w:rPr>
        <w:t>ď</w:t>
      </w:r>
      <w:r>
        <w:rPr>
          <w:rFonts w:eastAsia="Times New Roman"/>
          <w:color w:val="000000"/>
        </w:rPr>
        <w:t>alších náležitostí uvedených v organiza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nom zabezpe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ení.</w:t>
      </w:r>
    </w:p>
    <w:p w14:paraId="00000039" w14:textId="77777777" w:rsidR="00AC1314" w:rsidRDefault="00AC1314">
      <w:pPr>
        <w:spacing w:line="240" w:lineRule="auto"/>
        <w:jc w:val="left"/>
      </w:pPr>
    </w:p>
    <w:p w14:paraId="0000003A" w14:textId="77777777" w:rsidR="00AC1314" w:rsidRDefault="00000000">
      <w:pPr>
        <w:spacing w:line="240" w:lineRule="auto"/>
        <w:jc w:val="center"/>
      </w:pPr>
      <w:r>
        <w:rPr>
          <w:rFonts w:ascii="Times" w:eastAsia="Times" w:hAnsi="Times" w:cs="Times"/>
        </w:rPr>
        <w:t>Č</w:t>
      </w:r>
      <w:r>
        <w:t>lánok 5</w:t>
      </w:r>
    </w:p>
    <w:p w14:paraId="0000003B" w14:textId="77777777" w:rsidR="00AC1314" w:rsidRDefault="00000000">
      <w:pPr>
        <w:spacing w:line="240" w:lineRule="auto"/>
        <w:jc w:val="center"/>
        <w:rPr>
          <w:b/>
        </w:rPr>
      </w:pPr>
      <w:r>
        <w:rPr>
          <w:b/>
        </w:rPr>
        <w:t>Starostlivos</w:t>
      </w:r>
      <w:r>
        <w:rPr>
          <w:rFonts w:ascii="Times" w:eastAsia="Times" w:hAnsi="Times" w:cs="Times"/>
          <w:b/>
        </w:rPr>
        <w:t xml:space="preserve">ť </w:t>
      </w:r>
      <w:r>
        <w:rPr>
          <w:b/>
        </w:rPr>
        <w:t>o zdravie a bezpe</w:t>
      </w:r>
      <w:r>
        <w:rPr>
          <w:rFonts w:ascii="Times" w:eastAsia="Times" w:hAnsi="Times" w:cs="Times"/>
          <w:b/>
        </w:rPr>
        <w:t>č</w:t>
      </w:r>
      <w:r>
        <w:rPr>
          <w:b/>
        </w:rPr>
        <w:t>nos</w:t>
      </w:r>
      <w:r>
        <w:rPr>
          <w:rFonts w:ascii="Times" w:eastAsia="Times" w:hAnsi="Times" w:cs="Times"/>
          <w:b/>
        </w:rPr>
        <w:t>ť</w:t>
      </w:r>
    </w:p>
    <w:p w14:paraId="0000003C" w14:textId="77777777" w:rsidR="00AC13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 bezpe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nos</w:t>
      </w:r>
      <w:r>
        <w:rPr>
          <w:rFonts w:ascii="Times" w:eastAsia="Times" w:hAnsi="Times" w:cs="Times"/>
          <w:color w:val="000000"/>
        </w:rPr>
        <w:t>ť detí</w:t>
      </w:r>
      <w:r>
        <w:rPr>
          <w:rFonts w:eastAsia="Times New Roman"/>
          <w:color w:val="000000"/>
        </w:rPr>
        <w:t xml:space="preserve"> po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as krúžku zodpovedá vedúci ZÚ.</w:t>
      </w:r>
    </w:p>
    <w:p w14:paraId="0000003D" w14:textId="77777777" w:rsidR="00AC13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 prvom stretnutí ZÚ na za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iatku školského roka sú deti a žiaci pou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ení o zásadách bezpe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 xml:space="preserve">ného správania sa pri práci v ZÚ. </w:t>
      </w:r>
    </w:p>
    <w:p w14:paraId="0000003E" w14:textId="77777777" w:rsidR="00AC13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 prípade úrazu poskytne vedúci ZÚ prvú pomoc, oznámi ho vedeniu CVČ a zákonným zástupcom, v prípade potreby zabezpe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 xml:space="preserve">í v spolupráci s vedením CVČ a zákonným zástupcom lekárske ošetrenie. Vedúci ZÚ dohliadne, aby bol úraz zapísaný do knihy úrazov (nachádza sa v kancelárii </w:t>
      </w:r>
      <w:proofErr w:type="spellStart"/>
      <w:r>
        <w:rPr>
          <w:rFonts w:eastAsia="Times New Roman"/>
          <w:color w:val="000000"/>
        </w:rPr>
        <w:t>Domky</w:t>
      </w:r>
      <w:proofErr w:type="spellEnd"/>
      <w:r>
        <w:rPr>
          <w:rFonts w:eastAsia="Times New Roman"/>
          <w:color w:val="000000"/>
        </w:rPr>
        <w:t>) a spolupracuje pri vypracovaní záznamu o úraze.</w:t>
      </w:r>
    </w:p>
    <w:p w14:paraId="0000003F" w14:textId="77777777" w:rsidR="00AC13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Nosenie drahých a nebezpe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ných predmetov do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je zakázané.</w:t>
      </w:r>
    </w:p>
    <w:p w14:paraId="00000040" w14:textId="77777777" w:rsidR="00AC13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Ak zistí vedúci ZÚ u dieťaťa zdravotné 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ažkosti (nevo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nos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 xml:space="preserve">, teplotu a pod.), nepovolí mu </w:t>
      </w:r>
      <w:r>
        <w:rPr>
          <w:rFonts w:ascii="Times" w:eastAsia="Times" w:hAnsi="Times" w:cs="Times"/>
          <w:color w:val="000000"/>
        </w:rPr>
        <w:t>ď</w:t>
      </w:r>
      <w:r>
        <w:rPr>
          <w:rFonts w:eastAsia="Times New Roman"/>
          <w:color w:val="000000"/>
        </w:rPr>
        <w:t>alšiu prácu v ZÚ a upovedomí o tom zákonného zástupcu dieťaťa.</w:t>
      </w:r>
    </w:p>
    <w:p w14:paraId="00000041" w14:textId="77777777" w:rsidR="00AC13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Vedúci ZÚ zodpovedajú za dodržiavanie všeobecne záväzných predpisov a vnútro školských predpisov BOZP, CO a PO, o ktorých boli pou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ení.</w:t>
      </w:r>
    </w:p>
    <w:p w14:paraId="00000042" w14:textId="77777777" w:rsidR="00AC1314" w:rsidRDefault="00AC1314">
      <w:pPr>
        <w:spacing w:line="240" w:lineRule="auto"/>
        <w:jc w:val="left"/>
      </w:pPr>
    </w:p>
    <w:p w14:paraId="00000043" w14:textId="77777777" w:rsidR="00AC1314" w:rsidRDefault="00000000">
      <w:pPr>
        <w:spacing w:line="240" w:lineRule="auto"/>
        <w:jc w:val="center"/>
      </w:pPr>
      <w:r>
        <w:rPr>
          <w:rFonts w:ascii="Times" w:eastAsia="Times" w:hAnsi="Times" w:cs="Times"/>
        </w:rPr>
        <w:t>Č</w:t>
      </w:r>
      <w:r>
        <w:t>lánok 6</w:t>
      </w:r>
    </w:p>
    <w:p w14:paraId="00000044" w14:textId="77777777" w:rsidR="00AC1314" w:rsidRDefault="00000000">
      <w:pPr>
        <w:spacing w:line="240" w:lineRule="auto"/>
        <w:jc w:val="center"/>
        <w:rPr>
          <w:b/>
        </w:rPr>
      </w:pPr>
      <w:r>
        <w:rPr>
          <w:b/>
        </w:rPr>
        <w:t>Práva a povinnosti členov CVČ a ich zákonných zástupcov</w:t>
      </w:r>
    </w:p>
    <w:p w14:paraId="00000045" w14:textId="77777777" w:rsidR="00AC1314" w:rsidRDefault="00000000">
      <w:pPr>
        <w:spacing w:line="240" w:lineRule="auto"/>
        <w:jc w:val="left"/>
        <w:rPr>
          <w:b/>
        </w:rPr>
      </w:pPr>
      <w:r>
        <w:rPr>
          <w:b/>
        </w:rPr>
        <w:t>Každý člen má právo na:</w:t>
      </w:r>
    </w:p>
    <w:p w14:paraId="00000046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rovnoprávny prístup vo výchovno-vzdelávacej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innosti v ZÚ,</w:t>
      </w:r>
    </w:p>
    <w:p w14:paraId="00000047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vzdelanie v štátnom jazyku a materinskom jazyku v rozsahu ustanovenom školským</w:t>
      </w:r>
    </w:p>
    <w:p w14:paraId="00000048" w14:textId="77777777" w:rsidR="00AC13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zákonom,</w:t>
      </w:r>
    </w:p>
    <w:p w14:paraId="00000049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poskytnutie kvalitnej záujmovej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innosti a na neformálne vzdelanie v rozsahu ustanovenom školským zákonom pri dodržiavaní pedagogických zásad a príslušných právnych noriem, zamerané na rozvoj osobnosti, talentu, rozumových a fyzických schopností s rešpektovaním individuality jednotlivca, jeho schopností, možností, nadania a zdravotného stavu,</w:t>
      </w:r>
    </w:p>
    <w:p w14:paraId="0000004A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objektívne hodnotenie vo všetkých oblastiach záujmovej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innosti,</w:t>
      </w:r>
    </w:p>
    <w:p w14:paraId="0000004B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úctu k jeho vierovyznaniu, svetonázoru, národnostnej a etnickej príslušnosti,</w:t>
      </w:r>
    </w:p>
    <w:p w14:paraId="0000004C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poskytovanie poradenstva a služieb spojených s výchovou a vzdelávaním,</w:t>
      </w:r>
    </w:p>
    <w:p w14:paraId="0000004D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výchovu a vzdelávanie v bezpe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nom a hygienicky vyhovujúcom prostredí,</w:t>
      </w:r>
    </w:p>
    <w:p w14:paraId="0000004E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organizáciu výchovy a vzdelávania primeranú jeho veku, schopnostiam, záujmom, zdravotnému stavu a v súlade so zásadami </w:t>
      </w:r>
      <w:proofErr w:type="spellStart"/>
      <w:r>
        <w:rPr>
          <w:rFonts w:eastAsia="Times New Roman"/>
          <w:color w:val="000000"/>
        </w:rPr>
        <w:t>psychohygieny</w:t>
      </w:r>
      <w:proofErr w:type="spellEnd"/>
      <w:r>
        <w:rPr>
          <w:rFonts w:eastAsia="Times New Roman"/>
          <w:color w:val="000000"/>
        </w:rPr>
        <w:t>,</w:t>
      </w:r>
    </w:p>
    <w:p w14:paraId="0000004F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úctu k svojej osobe a na zabezpe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enie ochrany proti fyzickému, psychickému a sexuálnemu násiliu,</w:t>
      </w:r>
    </w:p>
    <w:p w14:paraId="00000050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</w:pPr>
      <w:r>
        <w:rPr>
          <w:rFonts w:eastAsia="Times New Roman"/>
          <w:color w:val="000000"/>
        </w:rPr>
        <w:t>obrátiť sa na pracovníkov Centra a jeho riaditeľa ak má pocit, že došlo k porušeniu jeho práv,</w:t>
      </w:r>
    </w:p>
    <w:p w14:paraId="00000051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predložiť svoje požiadavky a návrhy na zlepšenie záujmovej činnosti vedeniu Centra.</w:t>
      </w:r>
    </w:p>
    <w:p w14:paraId="00000052" w14:textId="77777777" w:rsidR="00AC13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Člen so špeciálnymi výchovno-vzdelávacími potrebami má právo na výchovu a vzdelávanie s využitím špecifických foriem a metód, ktoré zodpovedajú jeho potrebám, a na vytvorenie nevyhnutných podmienok, ktoré túto výchovu a vzdelávanie umož</w:t>
      </w:r>
      <w:r>
        <w:rPr>
          <w:rFonts w:ascii="Times" w:eastAsia="Times" w:hAnsi="Times" w:cs="Times"/>
          <w:color w:val="000000"/>
        </w:rPr>
        <w:t>ň</w:t>
      </w:r>
      <w:r>
        <w:rPr>
          <w:rFonts w:eastAsia="Times New Roman"/>
          <w:color w:val="000000"/>
        </w:rPr>
        <w:t>ujú.</w:t>
      </w:r>
    </w:p>
    <w:p w14:paraId="00000053" w14:textId="77777777" w:rsidR="00AC1314" w:rsidRDefault="00AC1314">
      <w:pPr>
        <w:spacing w:line="240" w:lineRule="auto"/>
        <w:jc w:val="left"/>
      </w:pPr>
    </w:p>
    <w:p w14:paraId="00000054" w14:textId="77777777" w:rsidR="00AC1314" w:rsidRDefault="00000000">
      <w:pPr>
        <w:spacing w:line="240" w:lineRule="auto"/>
        <w:jc w:val="left"/>
        <w:rPr>
          <w:b/>
        </w:rPr>
      </w:pPr>
      <w:r>
        <w:rPr>
          <w:b/>
        </w:rPr>
        <w:lastRenderedPageBreak/>
        <w:t>Každý člen je povinný:</w:t>
      </w:r>
    </w:p>
    <w:p w14:paraId="00000055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neobmedzova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svojím konaním práva ostatných osôb zú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ast</w:t>
      </w:r>
      <w:r>
        <w:rPr>
          <w:rFonts w:ascii="Times" w:eastAsia="Times" w:hAnsi="Times" w:cs="Times"/>
          <w:color w:val="000000"/>
        </w:rPr>
        <w:t>ň</w:t>
      </w:r>
      <w:r>
        <w:rPr>
          <w:rFonts w:eastAsia="Times New Roman"/>
          <w:color w:val="000000"/>
        </w:rPr>
        <w:t xml:space="preserve">ujúcich sa výchovno-vzdelávacej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innosti v ZÚ,</w:t>
      </w:r>
    </w:p>
    <w:p w14:paraId="00000056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dodržiava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tento školský poriadok,</w:t>
      </w:r>
    </w:p>
    <w:p w14:paraId="00000057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chráni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pred poškodením majetok CVČ,</w:t>
      </w:r>
    </w:p>
    <w:p w14:paraId="00000058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šetriť zariadenie CVČ, chrániť ho pred poškodením, šetriť elektrickú energiu, vodu, hospodárne zaobchádzať s majetkom Centra a učebnými pomôckami,</w:t>
      </w:r>
    </w:p>
    <w:p w14:paraId="00000059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Times New Roman"/>
          <w:color w:val="000000"/>
        </w:rPr>
        <w:t>pravidelne sa zú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ast</w:t>
      </w:r>
      <w:r>
        <w:rPr>
          <w:rFonts w:ascii="Times" w:eastAsia="Times" w:hAnsi="Times" w:cs="Times"/>
          <w:color w:val="000000"/>
        </w:rPr>
        <w:t>ň</w:t>
      </w:r>
      <w:r>
        <w:rPr>
          <w:rFonts w:eastAsia="Times New Roman"/>
          <w:color w:val="000000"/>
        </w:rPr>
        <w:t>ova</w:t>
      </w:r>
      <w:r>
        <w:rPr>
          <w:rFonts w:ascii="Times" w:eastAsia="Times" w:hAnsi="Times" w:cs="Times"/>
          <w:color w:val="000000"/>
        </w:rPr>
        <w:t>ť č</w:t>
      </w:r>
      <w:r>
        <w:rPr>
          <w:rFonts w:eastAsia="Times New Roman"/>
          <w:color w:val="000000"/>
        </w:rPr>
        <w:t>innosti ZÚ,</w:t>
      </w:r>
    </w:p>
    <w:p w14:paraId="0000005A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kona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tak, aby neohrozoval svoje zdravie a bezpe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nos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, ako aj zdravie a bezpe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nos</w:t>
      </w:r>
      <w:r>
        <w:rPr>
          <w:rFonts w:ascii="Times" w:eastAsia="Times" w:hAnsi="Times" w:cs="Times"/>
          <w:color w:val="000000"/>
        </w:rPr>
        <w:t>ť ď</w:t>
      </w:r>
      <w:r>
        <w:rPr>
          <w:rFonts w:eastAsia="Times New Roman"/>
          <w:color w:val="000000"/>
        </w:rPr>
        <w:t>alších osôb zú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ast</w:t>
      </w:r>
      <w:r>
        <w:rPr>
          <w:rFonts w:ascii="Times" w:eastAsia="Times" w:hAnsi="Times" w:cs="Times"/>
          <w:color w:val="000000"/>
        </w:rPr>
        <w:t>ň</w:t>
      </w:r>
      <w:r>
        <w:rPr>
          <w:rFonts w:eastAsia="Times New Roman"/>
          <w:color w:val="000000"/>
        </w:rPr>
        <w:t>ujúcich sa na výchove a vzdelávaní,</w:t>
      </w:r>
    </w:p>
    <w:p w14:paraId="0000005B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cti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 xml:space="preserve">si 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udskú dôstojnos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ostatných návštevníkov a zamestnancov CVČ,</w:t>
      </w:r>
    </w:p>
    <w:p w14:paraId="0000005C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rešpektova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pokyny zamestnancov CVČ, ktoré sú v súlade so všeobecne záväznými právnymi predpismi, vnútornými predpismi CVČ a dobrými mravmi,</w:t>
      </w:r>
    </w:p>
    <w:p w14:paraId="0000005D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 prípade akéhoko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vek úrazu, alebo náhleho ohrozenia ihne</w:t>
      </w:r>
      <w:r>
        <w:rPr>
          <w:rFonts w:ascii="Times" w:eastAsia="Times" w:hAnsi="Times" w:cs="Times"/>
          <w:color w:val="000000"/>
        </w:rPr>
        <w:t xml:space="preserve">ď </w:t>
      </w:r>
      <w:r>
        <w:rPr>
          <w:rFonts w:eastAsia="Times New Roman"/>
          <w:color w:val="000000"/>
        </w:rPr>
        <w:t>informova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vedúceho ZÚ alebo najbližšiu dospelú osobu.</w:t>
      </w:r>
    </w:p>
    <w:p w14:paraId="0000005E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byť v CVČ vhodne a čisto oblečený, upravený, prípadne prezutý,</w:t>
      </w:r>
    </w:p>
    <w:p w14:paraId="0000005F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oznámi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osobne alebo prostredníctvom svojho zákonného zástupcu dôvod svojej neprítomnosti,</w:t>
      </w:r>
    </w:p>
    <w:p w14:paraId="00000060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rešpektova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zákaz opúš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 xml:space="preserve">priestory, v ktorých prebieha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ZÚ bez vedomia vedúceho ZÚ,</w:t>
      </w:r>
    </w:p>
    <w:p w14:paraId="00000061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oznámi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 xml:space="preserve">vedúcemu ZÚ (ktorý urobí </w:t>
      </w:r>
      <w:r>
        <w:rPr>
          <w:rFonts w:ascii="Times" w:eastAsia="Times" w:hAnsi="Times" w:cs="Times"/>
          <w:color w:val="000000"/>
        </w:rPr>
        <w:t>ď</w:t>
      </w:r>
      <w:r>
        <w:rPr>
          <w:rFonts w:eastAsia="Times New Roman"/>
          <w:color w:val="000000"/>
        </w:rPr>
        <w:t>alšie opatrenia) akúko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vek stratu svojej veci,</w:t>
      </w:r>
    </w:p>
    <w:p w14:paraId="00000062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 celom areáli používať mobilný telefón iba na hovory a SMS. Vo vyhradenom priestore a čase (digitálne </w:t>
      </w:r>
      <w:proofErr w:type="spellStart"/>
      <w:r>
        <w:rPr>
          <w:rFonts w:eastAsia="Times New Roman"/>
          <w:color w:val="000000"/>
        </w:rPr>
        <w:t>oratko</w:t>
      </w:r>
      <w:proofErr w:type="spellEnd"/>
      <w:r>
        <w:rPr>
          <w:rFonts w:eastAsia="Times New Roman"/>
          <w:color w:val="000000"/>
        </w:rPr>
        <w:t>) môže používať telefón aj na hranie hier, pozeranie videí...</w:t>
      </w:r>
    </w:p>
    <w:p w14:paraId="00000063" w14:textId="77777777" w:rsidR="00AC13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 celom areáli CVČ je prísne zakázané:</w:t>
      </w:r>
    </w:p>
    <w:p w14:paraId="00000064" w14:textId="77777777" w:rsidR="00AC1314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fajčiť, požívať drogy, alkohol, energetické nápoj</w:t>
      </w:r>
      <w:r>
        <w:t>e</w:t>
      </w:r>
      <w:r>
        <w:rPr>
          <w:rFonts w:eastAsia="Times New Roman"/>
          <w:color w:val="000000"/>
        </w:rPr>
        <w:t xml:space="preserve"> a iné zdraviu škodlivé látky,</w:t>
      </w:r>
    </w:p>
    <w:p w14:paraId="00000065" w14:textId="77777777" w:rsidR="00AC1314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prinášať predmety ohrozujúce bezpečnosť, zdravie a mravnú výchovu,</w:t>
      </w:r>
    </w:p>
    <w:p w14:paraId="00000066" w14:textId="77777777" w:rsidR="00AC1314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používať vulgarizmy,</w:t>
      </w:r>
    </w:p>
    <w:p w14:paraId="00000067" w14:textId="77777777" w:rsidR="00AC1314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správať sa agresívne.</w:t>
      </w:r>
    </w:p>
    <w:p w14:paraId="00000068" w14:textId="77777777" w:rsidR="00AC1314" w:rsidRDefault="00AC1314">
      <w:pPr>
        <w:spacing w:line="240" w:lineRule="auto"/>
        <w:jc w:val="left"/>
      </w:pPr>
    </w:p>
    <w:p w14:paraId="00000069" w14:textId="77777777" w:rsidR="00AC1314" w:rsidRDefault="00000000">
      <w:pPr>
        <w:jc w:val="left"/>
        <w:rPr>
          <w:b/>
        </w:rPr>
      </w:pPr>
      <w:r>
        <w:rPr>
          <w:b/>
        </w:rPr>
        <w:t>Zákonný zástupca člena má právo:</w:t>
      </w:r>
    </w:p>
    <w:p w14:paraId="0000006A" w14:textId="77777777" w:rsidR="00AC1314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žiada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, aby sa v rámci výchovy a vzdelávania v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poskytovali de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om informácie a vedomosti vecne a mnohostranne v súlade so sú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asným poznaním sveta a v súlade s princípmi a cie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mi výchovy a vzdelávania pod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a školského zákona,</w:t>
      </w:r>
    </w:p>
    <w:p w14:paraId="0000006B" w14:textId="77777777" w:rsidR="00AC1314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oboznámi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sa s výchovným programom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a školským poriadkom a vyjadrova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sa k nim prostredníctvom orgánov školskej samosprávy,</w:t>
      </w:r>
    </w:p>
    <w:p w14:paraId="0000006C" w14:textId="77777777" w:rsidR="00AC1314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by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informovaný o výchovno-vzdelávacích výsledkoch svojho die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a,</w:t>
      </w:r>
    </w:p>
    <w:p w14:paraId="0000006D" w14:textId="77777777" w:rsidR="00AC1314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 poskytnutie poradenských služieb vo výchove a vzdelávaní svojho die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a,</w:t>
      </w:r>
    </w:p>
    <w:p w14:paraId="0000006E" w14:textId="77777777" w:rsidR="00AC1314" w:rsidRDefault="00AC1314">
      <w:pPr>
        <w:spacing w:line="240" w:lineRule="auto"/>
      </w:pPr>
    </w:p>
    <w:p w14:paraId="0000006F" w14:textId="77777777" w:rsidR="00AC1314" w:rsidRDefault="00000000">
      <w:pPr>
        <w:spacing w:line="240" w:lineRule="auto"/>
        <w:jc w:val="left"/>
        <w:rPr>
          <w:b/>
        </w:rPr>
      </w:pPr>
      <w:r>
        <w:rPr>
          <w:b/>
        </w:rPr>
        <w:t>Zákonný zástupca člena je povinný:</w:t>
      </w:r>
    </w:p>
    <w:p w14:paraId="00000070" w14:textId="77777777" w:rsidR="00AC131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dodržiava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podmienky výchovno-vzdelávacieho procesu svojho die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 ur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ené školským poriadkom,</w:t>
      </w:r>
    </w:p>
    <w:p w14:paraId="00000071" w14:textId="77777777" w:rsidR="00AC131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dba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na sociálne a kultúrne zázemie die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 a rešpektova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jeho špeciálne výchovno-vzdelávacie potreby,</w:t>
      </w:r>
    </w:p>
    <w:p w14:paraId="00000072" w14:textId="77777777" w:rsidR="00AC131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informova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vedúceho ZÚ o zmene zdravotnej spôsobilosti svojho die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a, jeho zdravotných problémoch alebo iných závažných skuto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nostiach, ktoré by mohli ma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vplyv na priebeh výchovy a vzdelávania,</w:t>
      </w:r>
    </w:p>
    <w:p w14:paraId="00000073" w14:textId="77777777" w:rsidR="00AC131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nahradi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škodu, ktorú dieťa úmyselne zavinilo,</w:t>
      </w:r>
    </w:p>
    <w:p w14:paraId="00000074" w14:textId="77777777" w:rsidR="00AC131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dba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o to, aby jeho die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 dochádzalo do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pravidelne, zmeny v dochádzke oznámi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vedúcemu ZÚ bez zbyto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ného odkladu,</w:t>
      </w:r>
    </w:p>
    <w:p w14:paraId="00000075" w14:textId="77777777" w:rsidR="00AC1314" w:rsidRDefault="00AC1314">
      <w:pPr>
        <w:spacing w:line="240" w:lineRule="auto"/>
        <w:jc w:val="left"/>
      </w:pPr>
    </w:p>
    <w:p w14:paraId="00000076" w14:textId="77777777" w:rsidR="00AC1314" w:rsidRDefault="00000000">
      <w:pPr>
        <w:spacing w:line="240" w:lineRule="auto"/>
        <w:jc w:val="center"/>
      </w:pPr>
      <w:r>
        <w:rPr>
          <w:rFonts w:ascii="Times" w:eastAsia="Times" w:hAnsi="Times" w:cs="Times"/>
        </w:rPr>
        <w:t>Č</w:t>
      </w:r>
      <w:r>
        <w:t>lánok 7</w:t>
      </w:r>
    </w:p>
    <w:p w14:paraId="00000077" w14:textId="77777777" w:rsidR="00AC1314" w:rsidRDefault="00000000">
      <w:pPr>
        <w:spacing w:line="240" w:lineRule="auto"/>
        <w:jc w:val="center"/>
        <w:rPr>
          <w:b/>
        </w:rPr>
      </w:pPr>
      <w:r>
        <w:rPr>
          <w:b/>
        </w:rPr>
        <w:t>Opatrenia vo výchove</w:t>
      </w:r>
    </w:p>
    <w:p w14:paraId="00000078" w14:textId="77777777" w:rsidR="00AC131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Pochvaly a iné ocenenia sa ude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ujú za mimoriadny prejav aktivity a iniciatívy, za záslužný alebo stato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 xml:space="preserve">ný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in, za vzornú dochádzku, za príkladné slušné správanie a za dlhodobú úspešnú prácu pre kolektív a reprezentáciu CVČ. Pochvaly sa ude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ujú ústne alebo písomne. CVČ ude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uje:</w:t>
      </w:r>
    </w:p>
    <w:p w14:paraId="00000079" w14:textId="77777777" w:rsidR="00AC13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ústnu pochvalu od vedúceho ZÚ pred kolektívom,</w:t>
      </w:r>
    </w:p>
    <w:p w14:paraId="0000007A" w14:textId="77777777" w:rsidR="00AC13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písomnú pochvalu od riadite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a CVČ,</w:t>
      </w:r>
    </w:p>
    <w:p w14:paraId="0000007B" w14:textId="77777777" w:rsidR="00AC131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Opatrenia na posilnenie disciplíny sa ukladajú členom za závažné alebo opakované previnenia proti školskému poriadku CV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. Pred udelením výchovného opatrenia treba previnenie objektívne prešetri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. Pri posudzovaní previnenia sa pod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a potreby na jeho prerokovanie prizve zákonný zástupca dieťaťa.</w:t>
      </w:r>
    </w:p>
    <w:p w14:paraId="0000007C" w14:textId="77777777" w:rsidR="00AC131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Previnením proti školskému poriadku je každé porušenie povinností, obmedzení, alebo iných ustanovení školského poriadku.</w:t>
      </w:r>
    </w:p>
    <w:p w14:paraId="0000007D" w14:textId="77777777" w:rsidR="00AC131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 závažné previnenie proti školskému poriadku sa považuje také porušenie disciplíny, ktorého škodlivos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je zvýšená vzh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adom na povahu nesplnenej povinnosti, spôsob konania, následok konania, mieru zavinenia alebo inú pri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ažujúcu okolnos</w:t>
      </w:r>
      <w:r>
        <w:rPr>
          <w:rFonts w:ascii="Times" w:eastAsia="Times" w:hAnsi="Times" w:cs="Times"/>
          <w:color w:val="000000"/>
        </w:rPr>
        <w:t>ť</w:t>
      </w:r>
      <w:r>
        <w:rPr>
          <w:rFonts w:eastAsia="Times New Roman"/>
          <w:color w:val="000000"/>
        </w:rPr>
        <w:t>. Závažným previnením proti školskému poriadku je najmä:</w:t>
      </w:r>
    </w:p>
    <w:p w14:paraId="0000007E" w14:textId="77777777" w:rsidR="00AC131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spáchanie priestupku alebo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inu inak trestného v priestoroch CVČ (vrátane vonkajšieho areálu) alebo na akciách organizovaných CVČ, ktoré boli prešetrené policajným orgánom,</w:t>
      </w:r>
    </w:p>
    <w:p w14:paraId="0000007F" w14:textId="77777777" w:rsidR="00AC131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faj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enie, požitie alkoholického nápoja, omamnej alebo psychotropnej látky v priestoroch CVČ (vrátane vonkajšieho areálu), alebo na akciách organizovaných CVČ, alebo príchod do CVČ pod ich vplyvom,</w:t>
      </w:r>
    </w:p>
    <w:p w14:paraId="00000080" w14:textId="77777777" w:rsidR="00AC131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</w:rPr>
      </w:pPr>
      <w:r>
        <w:rPr>
          <w:rFonts w:eastAsia="Times New Roman"/>
          <w:color w:val="000000"/>
        </w:rPr>
        <w:t>šikanovanie, obmedzovanie konania alebo práv ostatných detí v CV</w:t>
      </w:r>
      <w:r>
        <w:rPr>
          <w:rFonts w:ascii="Times" w:eastAsia="Times" w:hAnsi="Times" w:cs="Times"/>
          <w:color w:val="000000"/>
        </w:rPr>
        <w:t>Č</w:t>
      </w:r>
    </w:p>
    <w:p w14:paraId="00000081" w14:textId="77777777" w:rsidR="00AC131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falšovanie alebo pozme</w:t>
      </w:r>
      <w:r>
        <w:rPr>
          <w:rFonts w:ascii="Times" w:eastAsia="Times" w:hAnsi="Times" w:cs="Times"/>
          <w:color w:val="000000"/>
        </w:rPr>
        <w:t>ň</w:t>
      </w:r>
      <w:r>
        <w:rPr>
          <w:rFonts w:eastAsia="Times New Roman"/>
          <w:color w:val="000000"/>
        </w:rPr>
        <w:t>ovanie záznamov od rodi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ov,</w:t>
      </w:r>
    </w:p>
    <w:p w14:paraId="00000082" w14:textId="77777777" w:rsidR="00AC131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opustenie CVČ po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 xml:space="preserve">as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innosti ZÚ resp. skupiny po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as mimo školských akcií bez vedomia vedúceho ZÚ alebo iného povereného zamestnanca,</w:t>
      </w:r>
    </w:p>
    <w:p w14:paraId="00000083" w14:textId="77777777" w:rsidR="00AC131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odmietnutie príkazov vedúceho ZÚ alebo nerešpektovanie jeho pokynov,</w:t>
      </w:r>
    </w:p>
    <w:p w14:paraId="00000084" w14:textId="77777777" w:rsidR="00AC131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vyhrážanie, nadávky, slovné alebo fyzické napadnutie,</w:t>
      </w:r>
    </w:p>
    <w:p w14:paraId="00000085" w14:textId="77777777" w:rsidR="00AC131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nerešpektovanie osobného vlastníctva ostatných členov (krádež).</w:t>
      </w:r>
    </w:p>
    <w:p w14:paraId="00000086" w14:textId="77777777" w:rsidR="00AC131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Pri neplnoletom členovi uloženie výchovného opatrenia za závažné previnenie proti školskému poriadku musí by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prerokované so zákonným zástupcom člena.</w:t>
      </w:r>
    </w:p>
    <w:p w14:paraId="00000087" w14:textId="77777777" w:rsidR="00AC131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 jedno previnenie možno udeli</w:t>
      </w:r>
      <w:r>
        <w:rPr>
          <w:rFonts w:ascii="Times" w:eastAsia="Times" w:hAnsi="Times" w:cs="Times"/>
          <w:color w:val="000000"/>
        </w:rPr>
        <w:t xml:space="preserve">ť </w:t>
      </w:r>
      <w:r>
        <w:rPr>
          <w:rFonts w:eastAsia="Times New Roman"/>
          <w:color w:val="000000"/>
        </w:rPr>
        <w:t>členovi len jedno výchovné opatrenie na posilnenie disciplíny.</w:t>
      </w:r>
    </w:p>
    <w:p w14:paraId="00000088" w14:textId="77777777" w:rsidR="00AC131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Pod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a závažnosti previnenia sa členovi ukladá niektoré z týchto opatrení:</w:t>
      </w:r>
    </w:p>
    <w:p w14:paraId="00000089" w14:textId="77777777" w:rsidR="00AC131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ústne napomenutie od vedúceho ZÚ pri porušovaní školského poriadku po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as práce v ZÚ,</w:t>
      </w:r>
    </w:p>
    <w:p w14:paraId="0000008A" w14:textId="77777777" w:rsidR="00AC131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vylú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 xml:space="preserve">enie z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innosti ZÚ za závažné previnenie vo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 školskému poriadku – o vylú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ení urobí vedúci ZÚ záznam v triednej knihe a okamžite o </w:t>
      </w:r>
      <w:r>
        <w:rPr>
          <w:rFonts w:ascii="Times" w:eastAsia="Times" w:hAnsi="Times" w:cs="Times"/>
          <w:color w:val="000000"/>
        </w:rPr>
        <w:t>ň</w:t>
      </w:r>
      <w:r>
        <w:rPr>
          <w:rFonts w:eastAsia="Times New Roman"/>
          <w:color w:val="000000"/>
        </w:rPr>
        <w:t>om informuje rodi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ov, s ktorými dohodne spôsob odchodu dieťaťa z CVČ,</w:t>
      </w:r>
    </w:p>
    <w:p w14:paraId="0000008B" w14:textId="77777777" w:rsidR="00AC131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pokarhanie od riadite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a CVČ a podmiene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né vylú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enie z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navrhne vedúci ZÚ po opakovanom vylú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 xml:space="preserve">ení z 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innosti ZÚ,</w:t>
      </w:r>
    </w:p>
    <w:p w14:paraId="0000008C" w14:textId="77777777" w:rsidR="00AC131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vylú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enie z CV</w:t>
      </w:r>
      <w:r>
        <w:rPr>
          <w:rFonts w:ascii="Times" w:eastAsia="Times" w:hAnsi="Times" w:cs="Times"/>
          <w:color w:val="000000"/>
        </w:rPr>
        <w:t xml:space="preserve">Č </w:t>
      </w:r>
      <w:r>
        <w:rPr>
          <w:rFonts w:eastAsia="Times New Roman"/>
          <w:color w:val="000000"/>
        </w:rPr>
        <w:t>navrhne vedúci ZÚ vtedy, ak pokarhanie od riadite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a CVČ a výchovné pôsobenie vedúceho ZÚ bolo neú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inné a člen na</w:t>
      </w:r>
      <w:r>
        <w:rPr>
          <w:rFonts w:ascii="Times" w:eastAsia="Times" w:hAnsi="Times" w:cs="Times"/>
          <w:color w:val="000000"/>
        </w:rPr>
        <w:t>ď</w:t>
      </w:r>
      <w:r>
        <w:rPr>
          <w:rFonts w:eastAsia="Times New Roman"/>
          <w:color w:val="000000"/>
        </w:rPr>
        <w:t>alej porušuje školský poriadok.</w:t>
      </w:r>
    </w:p>
    <w:p w14:paraId="0000008D" w14:textId="77777777" w:rsidR="00AC131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Každé závažné porušenie školského poriadku prerokuje pedagogická rada, ktorá rozhodne o udelení pokarhania riadite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om CVČ.</w:t>
      </w:r>
    </w:p>
    <w:p w14:paraId="0000008E" w14:textId="77777777" w:rsidR="00AC131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Opakované závažné porušenie školského poriadku prerokuje pedagogická rada, ktorá rozhodne o udelení pokarhania riadite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om CVČ alebo o vylú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ení člena z CV</w:t>
      </w:r>
      <w:r>
        <w:rPr>
          <w:rFonts w:ascii="Times" w:eastAsia="Times" w:hAnsi="Times" w:cs="Times"/>
          <w:color w:val="000000"/>
        </w:rPr>
        <w:t>Č</w:t>
      </w:r>
      <w:r>
        <w:rPr>
          <w:rFonts w:eastAsia="Times New Roman"/>
          <w:color w:val="000000"/>
        </w:rPr>
        <w:t>.</w:t>
      </w:r>
    </w:p>
    <w:p w14:paraId="0000008F" w14:textId="77777777" w:rsidR="00AC131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>
        <w:rPr>
          <w:rFonts w:eastAsia="Times New Roman"/>
          <w:color w:val="000000"/>
        </w:rPr>
        <w:t>O udelení výchovného opatrenia v bode 7 písm. b), c), d) informuje riadite</w:t>
      </w:r>
      <w:r>
        <w:rPr>
          <w:rFonts w:ascii="Times" w:eastAsia="Times" w:hAnsi="Times" w:cs="Times"/>
          <w:color w:val="000000"/>
        </w:rPr>
        <w:t xml:space="preserve">ľ </w:t>
      </w:r>
      <w:r>
        <w:rPr>
          <w:rFonts w:eastAsia="Times New Roman"/>
          <w:color w:val="000000"/>
        </w:rPr>
        <w:t>preukázate</w:t>
      </w:r>
      <w:r>
        <w:rPr>
          <w:rFonts w:ascii="Times" w:eastAsia="Times" w:hAnsi="Times" w:cs="Times"/>
          <w:color w:val="000000"/>
        </w:rPr>
        <w:t>ľ</w:t>
      </w:r>
      <w:r>
        <w:rPr>
          <w:rFonts w:eastAsia="Times New Roman"/>
          <w:color w:val="000000"/>
        </w:rPr>
        <w:t>ným spôsobom zákonného zástupcu člena.</w:t>
      </w:r>
    </w:p>
    <w:p w14:paraId="00000090" w14:textId="77777777" w:rsidR="00AC1314" w:rsidRDefault="00AC1314">
      <w:pPr>
        <w:spacing w:line="240" w:lineRule="auto"/>
        <w:jc w:val="left"/>
      </w:pPr>
    </w:p>
    <w:p w14:paraId="00000091" w14:textId="5A80A584" w:rsidR="00AC1314" w:rsidRDefault="00000000">
      <w:pPr>
        <w:spacing w:line="240" w:lineRule="auto"/>
        <w:jc w:val="left"/>
      </w:pPr>
      <w:r>
        <w:t>Školský poriadok prerokovaný pedagogickou radou d</w:t>
      </w:r>
      <w:r>
        <w:rPr>
          <w:rFonts w:ascii="Times" w:eastAsia="Times" w:hAnsi="Times" w:cs="Times"/>
        </w:rPr>
        <w:t>ň</w:t>
      </w:r>
      <w:r>
        <w:t xml:space="preserve">a: </w:t>
      </w:r>
      <w:r w:rsidR="002E4E07">
        <w:t>12. 6. 2023</w:t>
      </w:r>
    </w:p>
    <w:p w14:paraId="4427E295" w14:textId="77777777" w:rsidR="007806B3" w:rsidRDefault="007806B3">
      <w:pPr>
        <w:spacing w:line="240" w:lineRule="auto"/>
        <w:jc w:val="left"/>
      </w:pPr>
    </w:p>
    <w:p w14:paraId="00000092" w14:textId="77777777" w:rsidR="00AC1314" w:rsidRDefault="00AC1314">
      <w:pPr>
        <w:spacing w:line="240" w:lineRule="auto"/>
        <w:jc w:val="left"/>
      </w:pPr>
    </w:p>
    <w:p w14:paraId="00000093" w14:textId="77777777" w:rsidR="00AC1314" w:rsidRDefault="00AC1314">
      <w:pPr>
        <w:spacing w:after="0" w:line="240" w:lineRule="auto"/>
        <w:jc w:val="left"/>
      </w:pPr>
    </w:p>
    <w:p w14:paraId="00000094" w14:textId="77777777" w:rsidR="00AC1314" w:rsidRDefault="00AC1314">
      <w:pPr>
        <w:spacing w:after="0" w:line="240" w:lineRule="auto"/>
        <w:jc w:val="left"/>
      </w:pPr>
    </w:p>
    <w:p w14:paraId="00000095" w14:textId="77777777" w:rsidR="00AC1314" w:rsidRDefault="00AC1314">
      <w:pPr>
        <w:spacing w:after="0" w:line="240" w:lineRule="auto"/>
        <w:jc w:val="left"/>
      </w:pPr>
    </w:p>
    <w:p w14:paraId="00000096" w14:textId="77777777" w:rsidR="00AC1314" w:rsidRDefault="00000000">
      <w:pPr>
        <w:tabs>
          <w:tab w:val="center" w:pos="6946"/>
        </w:tabs>
        <w:spacing w:after="0" w:line="240" w:lineRule="auto"/>
        <w:jc w:val="left"/>
      </w:pPr>
      <w:r>
        <w:tab/>
        <w:t xml:space="preserve">Ing. Michal </w:t>
      </w:r>
      <w:proofErr w:type="spellStart"/>
      <w:r>
        <w:t>Privarčák</w:t>
      </w:r>
      <w:proofErr w:type="spellEnd"/>
    </w:p>
    <w:p w14:paraId="00000097" w14:textId="77777777" w:rsidR="00AC1314" w:rsidRDefault="00000000">
      <w:pPr>
        <w:tabs>
          <w:tab w:val="center" w:pos="6946"/>
        </w:tabs>
      </w:pPr>
      <w:r>
        <w:tab/>
        <w:t>riadite</w:t>
      </w:r>
      <w:r>
        <w:rPr>
          <w:rFonts w:ascii="Times" w:eastAsia="Times" w:hAnsi="Times" w:cs="Times"/>
        </w:rPr>
        <w:t xml:space="preserve">ľ </w:t>
      </w:r>
      <w:r>
        <w:t>SCVČ</w:t>
      </w:r>
    </w:p>
    <w:sectPr w:rsidR="00AC1314">
      <w:footerReference w:type="default" r:id="rId8"/>
      <w:pgSz w:w="11906" w:h="16838"/>
      <w:pgMar w:top="1440" w:right="1440" w:bottom="1135" w:left="1440" w:header="708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2106" w14:textId="77777777" w:rsidR="00A85273" w:rsidRDefault="00A85273">
      <w:pPr>
        <w:spacing w:after="0" w:line="240" w:lineRule="auto"/>
      </w:pPr>
      <w:r>
        <w:separator/>
      </w:r>
    </w:p>
  </w:endnote>
  <w:endnote w:type="continuationSeparator" w:id="0">
    <w:p w14:paraId="5961F711" w14:textId="77777777" w:rsidR="00A85273" w:rsidRDefault="00A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77777777" w:rsidR="00AC1314" w:rsidRDefault="00AC13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000000"/>
      </w:rPr>
    </w:pPr>
  </w:p>
  <w:p w14:paraId="00000099" w14:textId="77777777" w:rsidR="00AC1314" w:rsidRDefault="00AC13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492D" w14:textId="77777777" w:rsidR="00A85273" w:rsidRDefault="00A85273">
      <w:pPr>
        <w:spacing w:after="0" w:line="240" w:lineRule="auto"/>
      </w:pPr>
      <w:r>
        <w:separator/>
      </w:r>
    </w:p>
  </w:footnote>
  <w:footnote w:type="continuationSeparator" w:id="0">
    <w:p w14:paraId="1517957B" w14:textId="77777777" w:rsidR="00A85273" w:rsidRDefault="00A8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E4"/>
    <w:multiLevelType w:val="multilevel"/>
    <w:tmpl w:val="0ECC2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692"/>
    <w:multiLevelType w:val="multilevel"/>
    <w:tmpl w:val="02FAAF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7F06"/>
    <w:multiLevelType w:val="multilevel"/>
    <w:tmpl w:val="CE320F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362DD"/>
    <w:multiLevelType w:val="multilevel"/>
    <w:tmpl w:val="1E726C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6B14"/>
    <w:multiLevelType w:val="multilevel"/>
    <w:tmpl w:val="7A8E0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2C17"/>
    <w:multiLevelType w:val="multilevel"/>
    <w:tmpl w:val="770C68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614C1"/>
    <w:multiLevelType w:val="multilevel"/>
    <w:tmpl w:val="BD920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B3387"/>
    <w:multiLevelType w:val="multilevel"/>
    <w:tmpl w:val="00C24D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CC01C8"/>
    <w:multiLevelType w:val="multilevel"/>
    <w:tmpl w:val="E2BE1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0894"/>
    <w:multiLevelType w:val="multilevel"/>
    <w:tmpl w:val="97505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A16A0"/>
    <w:multiLevelType w:val="multilevel"/>
    <w:tmpl w:val="716CC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7237"/>
    <w:multiLevelType w:val="multilevel"/>
    <w:tmpl w:val="F5185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502B0"/>
    <w:multiLevelType w:val="multilevel"/>
    <w:tmpl w:val="9EC8E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886736">
    <w:abstractNumId w:val="0"/>
  </w:num>
  <w:num w:numId="2" w16cid:durableId="706955425">
    <w:abstractNumId w:val="6"/>
  </w:num>
  <w:num w:numId="3" w16cid:durableId="1845706432">
    <w:abstractNumId w:val="7"/>
  </w:num>
  <w:num w:numId="4" w16cid:durableId="1252853948">
    <w:abstractNumId w:val="8"/>
  </w:num>
  <w:num w:numId="5" w16cid:durableId="1333217761">
    <w:abstractNumId w:val="10"/>
  </w:num>
  <w:num w:numId="6" w16cid:durableId="947663848">
    <w:abstractNumId w:val="3"/>
  </w:num>
  <w:num w:numId="7" w16cid:durableId="777794284">
    <w:abstractNumId w:val="5"/>
  </w:num>
  <w:num w:numId="8" w16cid:durableId="240066035">
    <w:abstractNumId w:val="1"/>
  </w:num>
  <w:num w:numId="9" w16cid:durableId="1729184068">
    <w:abstractNumId w:val="2"/>
  </w:num>
  <w:num w:numId="10" w16cid:durableId="1584072995">
    <w:abstractNumId w:val="4"/>
  </w:num>
  <w:num w:numId="11" w16cid:durableId="1324119098">
    <w:abstractNumId w:val="11"/>
  </w:num>
  <w:num w:numId="12" w16cid:durableId="1032460823">
    <w:abstractNumId w:val="12"/>
  </w:num>
  <w:num w:numId="13" w16cid:durableId="9088050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14"/>
    <w:rsid w:val="000725FF"/>
    <w:rsid w:val="002E4E07"/>
    <w:rsid w:val="005C067A"/>
    <w:rsid w:val="007806B3"/>
    <w:rsid w:val="00A85273"/>
    <w:rsid w:val="00A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ED58"/>
  <w15:docId w15:val="{D94B1005-2371-49DC-AD5C-682E5BB8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7AE"/>
    <w:rPr>
      <w:rFonts w:eastAsia="Calibri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132131"/>
    <w:pPr>
      <w:spacing w:line="240" w:lineRule="auto"/>
      <w:ind w:left="720"/>
      <w:contextualSpacing/>
    </w:pPr>
  </w:style>
  <w:style w:type="paragraph" w:customStyle="1" w:styleId="Default">
    <w:name w:val="Default"/>
    <w:rsid w:val="009F5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ezriadkovania">
    <w:name w:val="No Spacing"/>
    <w:uiPriority w:val="1"/>
    <w:qFormat/>
    <w:rsid w:val="009F5AD7"/>
    <w:pPr>
      <w:spacing w:after="0" w:line="240" w:lineRule="auto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4C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4265"/>
    <w:rPr>
      <w:rFonts w:ascii="Times New Roman" w:eastAsia="Calibri" w:hAnsi="Times New Roman" w:cs="Times New Roman"/>
      <w:kern w:val="0"/>
      <w:sz w:val="24"/>
    </w:rPr>
  </w:style>
  <w:style w:type="paragraph" w:styleId="Pta">
    <w:name w:val="footer"/>
    <w:basedOn w:val="Normlny"/>
    <w:link w:val="PtaChar"/>
    <w:uiPriority w:val="99"/>
    <w:unhideWhenUsed/>
    <w:rsid w:val="004C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4265"/>
    <w:rPr>
      <w:rFonts w:ascii="Times New Roman" w:eastAsia="Calibri" w:hAnsi="Times New Roman" w:cs="Times New Roman"/>
      <w:kern w:val="0"/>
      <w:sz w:val="24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HTaoG6s8PEg4yfYSxhnAanInSg==">CgMxLjA4AHIhMU1yeWRBRXRFTW56UDFlN2hRSGdKRTU5Vk4xaC1ya2Ft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Saleziani3</dc:creator>
  <cp:lastModifiedBy>Saleziani3</cp:lastModifiedBy>
  <cp:revision>4</cp:revision>
  <cp:lastPrinted>2023-06-16T08:26:00Z</cp:lastPrinted>
  <dcterms:created xsi:type="dcterms:W3CDTF">2023-03-29T09:14:00Z</dcterms:created>
  <dcterms:modified xsi:type="dcterms:W3CDTF">2023-06-16T08:38:00Z</dcterms:modified>
</cp:coreProperties>
</file>